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E2C7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                 ORDIN   Nr. 552 din 26 august 2003</w:t>
      </w:r>
    </w:p>
    <w:p w14:paraId="74BD2A5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privind aprobarea zonării interioare a parcurilor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parcurilor naturale, din punct de vedere al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necesităţii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conservare 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diversităţii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biologice</w:t>
      </w:r>
    </w:p>
    <w:p w14:paraId="180F677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>EMITENT:      MINISTERUL AGRICULTURII, PĂDURILOR, APELOR ŞI MEDIULUI</w:t>
      </w:r>
    </w:p>
    <w:p w14:paraId="2201EC5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>PUBLICAT  ÎN: MONITORUL OFICIAL  NR. 648 din 11 septembrie 2003</w:t>
      </w:r>
    </w:p>
    <w:p w14:paraId="3ED3CB5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E2BF83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În baza prevederilor </w:t>
      </w:r>
      <w:r w:rsidRPr="00122E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2</w:t>
      </w: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din Hotărârea Guvernului nr. 230/2003 privind delimitarea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rezervaţiilor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biosferei, parcurilor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parcurilor naturale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constituirea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administraţiilor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acestora,</w:t>
      </w:r>
    </w:p>
    <w:p w14:paraId="57DDE6E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în temeiul prevederilor </w:t>
      </w:r>
      <w:r w:rsidRPr="00122E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11</w:t>
      </w: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alin. (6) din Hotărârea Guvernului nr. 739/2003 privind organizarea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funcţionarea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Ministerului Agriculturii, Pădurilor, Apelor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Mediului,</w:t>
      </w:r>
    </w:p>
    <w:p w14:paraId="76F07AC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având în vedere Avizul nr. 576 din 12 august 2003 al Academiei Române - Comisia pentru ocrotirea monumentelor naturii,</w:t>
      </w:r>
    </w:p>
    <w:p w14:paraId="02A3AB2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BE9656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ministrul agriculturii, pădurilor, apelor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mediului emite următorul ordin:</w:t>
      </w:r>
    </w:p>
    <w:p w14:paraId="23E4451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73C3D7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ART. 1</w:t>
      </w:r>
    </w:p>
    <w:p w14:paraId="2D0E75C4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Se aprobă zonarea interioară a parcurilor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parcurilor naturale din punct de vedere al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necesităţii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conservare a ecosistemelor naturale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diversităţii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biologice, prin delimitarea zonelor de conservare specială, conform anexei.</w:t>
      </w:r>
    </w:p>
    <w:p w14:paraId="1EC8A5E4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ART. 2</w:t>
      </w:r>
    </w:p>
    <w:p w14:paraId="1290CC76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cuprind cele mai valoroase elemente ale patrimoniului natural din interiorul parcurilor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parcurilor naturale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sunt asimilabile integral sau pot include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rezervaţii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rezervaţii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naturale, inclusiv de tip peisagistic, monumente ale naturii, arii speciale de conservare, arii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specială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avifaunistică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zone protejate pentru monumentele istorice de valoare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excepţională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, după caz.</w:t>
      </w:r>
    </w:p>
    <w:p w14:paraId="580079E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ART. 3</w:t>
      </w:r>
    </w:p>
    <w:p w14:paraId="25522F46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(1) Până la aprobarea planului de management pentru fiecare parc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sau parc natural, care va reglementa în amănunt regimul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zonarea detaliată, în zonele de conservare specială se interzic orice forme de exploatare sau utilizare a resurselor naturale,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orice forme de folosire a terenurilor, incompatibile cu scopul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/sau de conservare.</w:t>
      </w:r>
    </w:p>
    <w:p w14:paraId="5CEC506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(2) Prin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excepţie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la prevederile alin. (1), în zonele de conservare specială din parcurile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parcurile naturale, în afara perimetrelor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rezervaţiilor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cu regim strict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se pot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desfăşura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următoarele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:</w:t>
      </w:r>
    </w:p>
    <w:p w14:paraId="70D5F75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a) de natură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educativă;</w:t>
      </w:r>
    </w:p>
    <w:p w14:paraId="5B7F39C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b) turismul controlat;</w:t>
      </w:r>
    </w:p>
    <w:p w14:paraId="3AD820F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c) utilizarea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raţională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pentru cosit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/sau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păşunat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numai cu animalele domestice proprietatea membrilor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comunităţilor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deţin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păşuni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interiorul parcului, pe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suprafeţele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în perioadele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cu speciile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efectivele aprobate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administraţia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parcului, astfel încât să nu fie afectate habitatele naturale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speciile de floră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faună prezente în zona de conservare specială;</w:t>
      </w:r>
    </w:p>
    <w:p w14:paraId="107695B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d) localizarea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stingerea operativă a incendiilor;</w:t>
      </w:r>
    </w:p>
    <w:p w14:paraId="305AD82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e)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intervenţiile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menţinerea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habitatelor în vederea protejării anumitor specii, grupuri de specii sau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comunităţi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biotice care constituie obiectul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protecţiei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în urma aprobării de către autoritatea publică centrală care răspunde de silvicultură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mediu a planului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acţiune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provizoriu elaborat în acest scop de consiliul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ştiinţific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al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valabil până la intrarea în vigoare a planului de management;</w:t>
      </w:r>
    </w:p>
    <w:p w14:paraId="282383B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f)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intervenţiile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scopul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protecţiei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menţinerii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ecosistemelor naturale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reabilitării unor ecosisteme necorespunzătoare sau degradate, la propunerea consiliului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ştiinţific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al parcului, în urma aprobării de către autoritatea publică centrală care răspunde de silvicultură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mediu;</w:t>
      </w:r>
    </w:p>
    <w:p w14:paraId="7580259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g)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acţiunile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înlăturare a efectelor unor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calamităţi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în baza aprobării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autorităţii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publice centrale care răspunde de silvicultură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mediu, la propunerea consiliului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ştiinţific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al parcului;</w:t>
      </w:r>
    </w:p>
    <w:p w14:paraId="502F2191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h)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acţiunile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prevenire 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înmulţirii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masă a dăunătorilor forestieri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monitorizare a acestora, cu avizul consiliului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ştiinţific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al parcului.</w:t>
      </w:r>
    </w:p>
    <w:p w14:paraId="3B27A080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ART. 4</w:t>
      </w:r>
    </w:p>
    <w:p w14:paraId="7A452CC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Până la aprobarea planului de management pentru fiecare parc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 natural, în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suprafeţele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situate în afara zonelor de conservare specială se pot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desfăşura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următoarele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:</w:t>
      </w:r>
    </w:p>
    <w:p w14:paraId="4AD2FBA6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a)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activităţile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prevăzute la </w:t>
      </w:r>
      <w:r w:rsidRPr="00122E6B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3</w:t>
      </w: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alin. (2);</w:t>
      </w:r>
    </w:p>
    <w:p w14:paraId="1B0CDBC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b)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tradiţionale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utilizare a unor resurse regenerabile în limita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capacităţii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productive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suport a ecosistemelor, prin tehnologii cu impact redus, precum recoltarea de fructe de pădure, de ciuperci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plante medicinale, cu respectarea normativelor în vigoare. Acestea se pot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desfăşura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numai de către persoanele fizice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juridice care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deţin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terenuri în interiorul parcului sau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comunităţile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locale, cu aprobarea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parcului;</w:t>
      </w:r>
    </w:p>
    <w:p w14:paraId="5759592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c) lucrări de îngrijire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conducere 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arboretelor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tinere, lucrări de conservare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lucrări de igienizare;</w:t>
      </w:r>
    </w:p>
    <w:p w14:paraId="19BD4B64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d) aplicarea de tratamente cu grad mare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intensivitate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care promovează regenerarea pe cale naturală 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arboretelor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. În parcurile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se pot aplica: tratamentul tăierilor de transformare spre grădinărit, tratamentul tăierilor grădinărite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cvasigrădinărite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tratamentul tăierilor progresive cu perioadă lungă de regenerare, tratamentul tăierilor rase în benzi sau în parchete mici, în cazul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molidişurilor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pure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arboretelor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plop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euroamerican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tratamentul tăierilor în crâng în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salcâmete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zăvoaie de plop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salcie. În parcurile naturale se mai pot aplica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tratamentele tăierilor succesive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progresive clasice sau în margine de masiv;</w:t>
      </w:r>
    </w:p>
    <w:p w14:paraId="0E01ED3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e) orice alte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aprobate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administraţia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consiliul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ştiinţific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, care nu pun în pericol conservarea patrimoniului natural al parcului.</w:t>
      </w:r>
    </w:p>
    <w:p w14:paraId="7AF6C93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ART. 5</w:t>
      </w:r>
    </w:p>
    <w:p w14:paraId="689272E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(1) Începând cu data intrării în vigoare a prezentului ordin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toţi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deţinătorii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fond forestier inclus în parcurile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sau parcurile naturale în afara zonei de conservare specială sunt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obligaţi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să nu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depăşească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posibilitatea de produse principale rezultată în urma reîncadrării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arboretelor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tipurile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funcţionale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conform prevederilor prezentului ordin. În cazul în care amenajamentele silvice în vigoare prevăd alte tratamente, administratorii sau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deţinătorii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fond forestier sunt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obligaţi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să solicite derogări de la prevederile amenajamentelor silvice conform procedurilor legale.</w:t>
      </w:r>
    </w:p>
    <w:p w14:paraId="554F415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(2) Amenajamentele silvice ale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producţie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ce intră în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componenţa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parcurilor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parcurilor naturale vor fi revizuite în mod obligatoriu în cursul anului 2004, dacă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diferenţa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dintre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suprafaţa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fond forestier din zona de conservare specială stabilită prin prezentul ordin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suprafaţa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încadrată în tipul 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funcţional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conform amenajamentului silvic reprezintă mai mult de 20% din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suprafaţa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fond forestier 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unităţii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producţie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respective.</w:t>
      </w:r>
    </w:p>
    <w:p w14:paraId="5C8B7C21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(3) Cu ocazia lucrărilor de amenajare a fondului forestier, toate pădurile incluse în parcurile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parcurile naturale se încadrează în grupa 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funcţională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iar pădurile din zonele de conservare specială se încadrează în categoriile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funcţionale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corespunzătoare tipului 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funcţional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, conform normelor tehnice în vigoare pentru amenajarea pădurilor.</w:t>
      </w:r>
    </w:p>
    <w:p w14:paraId="6E25D4A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ART. 6</w:t>
      </w:r>
    </w:p>
    <w:p w14:paraId="3C5CF71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(1) Zonarea interioară a fiecărui parc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 natural va fi definitivată, acolo unde este cazul, cu ocazia aprobării planului de management pentru fiecare arie protejată.</w:t>
      </w:r>
    </w:p>
    <w:p w14:paraId="558126E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(2)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Suprafaţa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zonei de conservare specială prevăzută în proiectul planului de management al parcului nu poate să difere cu mai mult de 5%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faţă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suprafaţa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zonei de conservare specială aprobată prin prezentul ordin decât în cazuri bine justificate, în baza unor studii de specialitate aprobate de către autoritatea publică centrală care răspunde de silvicultură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mediu.</w:t>
      </w:r>
    </w:p>
    <w:p w14:paraId="56BEEA3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ART. 7</w:t>
      </w:r>
    </w:p>
    <w:p w14:paraId="752C7946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Structurile de administrare ale parcurilor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parcurilor naturale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deţinătorii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terenurilor din cuprinsul acestora au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obligaţia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ducerii la îndeplinire a prevederilor prezentului ordin.</w:t>
      </w:r>
    </w:p>
    <w:p w14:paraId="46357A3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ART. 8</w:t>
      </w:r>
    </w:p>
    <w:p w14:paraId="0C9DD57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Controlul modului de aplicare a prevederilor prezentului ordin se face de către structurile statului care au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atribuţii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control în domeniul silviculturii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protecţiei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mediului.</w:t>
      </w:r>
    </w:p>
    <w:p w14:paraId="1E12EF0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ART. 9</w:t>
      </w:r>
    </w:p>
    <w:p w14:paraId="5768AD3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Nerespectarea prevederilor prezentului ordin atrage răspunderea materială, civilă, administrativă,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contravenţională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sau penală, după caz.</w:t>
      </w:r>
    </w:p>
    <w:p w14:paraId="65CB0B3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ART. 10</w:t>
      </w:r>
    </w:p>
    <w:p w14:paraId="397A728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Anexa*) face parte integrantă din prezentul ordin.</w:t>
      </w:r>
    </w:p>
    <w:p w14:paraId="2988A9A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>------------</w:t>
      </w:r>
    </w:p>
    <w:p w14:paraId="7AE1CBE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*) Anexa este reprodusă în facsimil.</w:t>
      </w:r>
    </w:p>
    <w:p w14:paraId="435935E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07529C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ART. 11</w:t>
      </w:r>
    </w:p>
    <w:p w14:paraId="39D132E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Prezentul ordin se publică în Monitorul Oficial al României, Partea I.</w:t>
      </w:r>
    </w:p>
    <w:p w14:paraId="299A9FD0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BF1A48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         Ministrul agriculturii, pădurilor, apelor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mediului,</w:t>
      </w:r>
    </w:p>
    <w:p w14:paraId="7041070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Ilie Sârbu</w:t>
      </w:r>
    </w:p>
    <w:p w14:paraId="09B7CF1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B918CA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ANEXA 1</w:t>
      </w:r>
    </w:p>
    <w:p w14:paraId="49CD21C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D95C41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HĂRŢILE</w:t>
      </w:r>
    </w:p>
    <w:p w14:paraId="5591207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delimitările zonelor de conservare specială ale parcurilor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parcurilor naturale</w:t>
      </w:r>
    </w:p>
    <w:p w14:paraId="3B975B3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892E24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În cadrul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hărţilor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descrierii localizării zonelor de conservare specială ale parcurilor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parcurilor naturale au fost utilizate:</w:t>
      </w:r>
    </w:p>
    <w:p w14:paraId="75FEEE4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(1) următoarele prescurtări:</w:t>
      </w:r>
    </w:p>
    <w:p w14:paraId="500897C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UP - unitate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producţie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silvică</w:t>
      </w:r>
    </w:p>
    <w:p w14:paraId="74B46451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OS - Ocol Silvic</w:t>
      </w:r>
    </w:p>
    <w:p w14:paraId="47797741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(2) următoarele simboluri:</w:t>
      </w:r>
    </w:p>
    <w:p w14:paraId="19E0CDF6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04A059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---------- Limita parcului</w:t>
      </w:r>
    </w:p>
    <w:p w14:paraId="12C49C84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 ________</w:t>
      </w:r>
    </w:p>
    <w:p w14:paraId="1BB52BB4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|////////| Parcele sau subparcele silvice incluse în zonele de conservare</w:t>
      </w:r>
    </w:p>
    <w:p w14:paraId="105A5144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|////////| specială ale parcurilor</w:t>
      </w:r>
    </w:p>
    <w:p w14:paraId="73EC4C0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|________|</w:t>
      </w:r>
    </w:p>
    <w:p w14:paraId="4B2CCC4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 ________</w:t>
      </w:r>
    </w:p>
    <w:p w14:paraId="10A6B59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|________| Terenuri cu o altă utilizare decât silvică incluse în zonele de</w:t>
      </w:r>
    </w:p>
    <w:p w14:paraId="66920360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|________| conservare specială ale parcurilor</w:t>
      </w:r>
    </w:p>
    <w:p w14:paraId="0A9874B0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|________|</w:t>
      </w:r>
    </w:p>
    <w:p w14:paraId="15C12C40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..........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Reţea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hidrografică orientativă</w:t>
      </w:r>
    </w:p>
    <w:p w14:paraId="2ECB627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 ________</w:t>
      </w:r>
    </w:p>
    <w:p w14:paraId="4B8CAF64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|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xxxxxxxx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|</w:t>
      </w:r>
    </w:p>
    <w:p w14:paraId="6F31727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|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xxxxxxxx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|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Localităţi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orientative</w:t>
      </w:r>
    </w:p>
    <w:p w14:paraId="5700D841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|________|</w:t>
      </w:r>
    </w:p>
    <w:p w14:paraId="5675293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7BB7A5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(3)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informaţii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din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hărţile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amenajistice ale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producţie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realizate în anii:</w:t>
      </w:r>
    </w:p>
    <w:p w14:paraId="1E509D5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5B0EE9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Borşa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- 2000, OS Cârlibaba - 1999, OS Rodna - 1992, OS Sângeorz Băi - 1993, OS Năsăud - 1996,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Dragomireşti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- 1997,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Călimăneşti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- 1993, OS Cornet - 1993, OS Brezoi - 1992, OS Brăila 1999, OS Lacul Sărat - 1999 - 2000,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Zărneşti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- 1994 - 1995, OS Rucăr - 1996, OS Bicaz - UP VIII Bistra - 1983, restul din 1992, OS Ceahlău 1990, OS Gheorgheni - 1994, OS Izvorul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Mureşului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1994, OS Băile Herculane - 1992, OS Baia de Aramă - 1992, OS Mehadia - 1993,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Tarniţa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- 1993,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Padeş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1994, OS Dorna Candreni - 2000,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Răstoliţa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2000, OS Vatra Dornei - 1992, OS Panaci - 1990, OS Sasca Montană - 1997, OS Bozovici 1995,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Oraviţa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- 1998,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Reşiţa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- 1992, OS Anina </w:t>
      </w:r>
      <w:r w:rsidRPr="00122E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- 1997, OS Nera - 1995, OS Sinaia - 1971, 1991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2002, OS Azuga - 1971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2001,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Râşnov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- 1994,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Moroieni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- 1989, OS Moldova Nouă - 1996, OS Berzasca - 1995,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Orşova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- 1999 - 2000, OS Drobeta-Turnu Severin - 1990, OS Măcin - 1986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1995, OS Cerna - 1993, OS Retezat - 1998, OS Lupeni - 1991 - 1992, OS Pui - 1996,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Sudrigiu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- 1994,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Vaşcău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- 1994,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Beliş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- 1994, OS Gârda - 1993, OS Valea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Arieşului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- 2000, OS Huedin - 1994, OS Târgu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- 1997, OS Baru - 1996,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Grădişte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- 1995,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Petroşani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- 1993,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Haţeg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- 1996.</w:t>
      </w:r>
    </w:p>
    <w:p w14:paraId="3FBEFF56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D565B3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Domogled - Valea Cernei</w:t>
      </w:r>
    </w:p>
    <w:p w14:paraId="14F5FFB6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C5F9B7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Domogled - Valea Cernei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1 - 80, 84 - 87, 93 - 96, 100, 101, 111, 118 - 130, 135 - 143, 147 din UP III Băile Herculane a OS Băile Herculane, 1, 2, 8 - 12, 30 - 45, 62 - 65, 77 - 79, 111 - 113, 116 - 118 din UP IV Topenia a OS Băile Herculane, 1, 49 - 78, 108 - 151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golul alpin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Opleşata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Iauna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Craiovei a OS Băile Herculane, 1 - 22, 31 - 41, 52, 53, 57 - 70, 79 - 89, 101, 106 - 110, 112 - 150 din UP VI Domogled a OS Băile Herculane, 1 - 3, 5 - 13, 15, 30 - 33, 89, 90, 95, 103, 104 din UP VII Dosul Cernei a OS Baia de Aramă cu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aferente dintre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Râmnuţa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Vânătă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Râmnuţa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Mare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abruptul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geanţului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Hermanului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179 - 181, 183, 186 - 188, 193, 196, 198, 199, 201, 207 din UP VIII Olanu a OS Baia de Aramă, 16, 75, 77, 79 - 86 din UP IX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Balmeş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Baia de Aramă, 96, 107 - 111, 114, 115 din UP X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Ivanu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Baia de Aramă, 11 - 20, 31 - 38, 46 - 48, 75 - 93, 94E, 107 - 113, 124 - 129, 131 - 140, 141, 142, 143, 149, 150, 159 - 161 din UP XI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Cernişoara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Baia de Aramă, 110 - 134, 197 - 213 din UP V Bela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Reca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Mehadia, 65, 66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Coşuştea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Tarniţa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105, 107 - 110, 115 - 151, 153 - 235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zona crovurilor Cernei din UP VI Vârful lui Stan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Tarniţa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178 - 180, 187, 189, 190 - 208 din UP I Motru Sec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Padeş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3 - 11 din UP II Motru Mare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Padeş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3ADC26D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ACA83D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Retezat</w:t>
      </w:r>
    </w:p>
    <w:p w14:paraId="3631578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DF7B04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Retezat includ parcelele forestiere 157 - 196 din UP IV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Câmpuşel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Lupeni, 3 - 18, 43 din UP V Buta -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Bilugu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Lupeni, 101, 102 din UP V Râu Bărbat a OS Pui, 149 - 159 din UP VI Râu Alb a OS Pui, 23 - 170, 189 - 193 din UP V Retezat-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Lăpuşnic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Retezat, enclavele aflate în interiorul acestor grupuri de parcele, tot golul alpin al zonei centrale a masivului Retezat incluzând bazinele hidrografice superioare ale văilor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Galeşu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V. Rea, Pietrele,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Stânişoara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Ştevia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Vălăreasa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Gârlii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Dobrun,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Aradeş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Judele,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Lăpuşnicul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Mare, Bucura, Peleaga, pârâului Morii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Râului Bărbat amonte de Stâna de Râu, tot golul alpin al Retezatului Mic, Culmile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Străunele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Drăgşanu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culmea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munţilor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Godeanu din Vf. Piatra Iorgovanului până în Vf. Galbena, incluzând golul alpin aferent bazinelor hidrografice ale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afluenţilor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stânga ai Jiului de Vest,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zona alpină din bazinul hidrografic superior al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Lăpuşnicului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Mic amonte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confluenţa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cu pârâul Branului.</w:t>
      </w:r>
    </w:p>
    <w:p w14:paraId="4231A221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52590C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Natural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Porţile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Fier</w:t>
      </w:r>
    </w:p>
    <w:p w14:paraId="0D2FCC0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DB3090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Natural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Porţile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Fier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9, 10, 12 - 15 din UP 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Locva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Moldova Nouă, 51 - 74, 81 - 93, 95 - 98 din UP V Moldova a OS Moldova Nouă, 1 - 9, 12, 13, 82 - 86, 111 - 116 din UP VI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Feţele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Dunării a OS Moldova Nouă, 13 - 18, 19A, 20, 21A, 22A.N1.N2, 28, 29A, 30, 31 din UP VIII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Sirinia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Nord a OS Berzasca, 80 - 96 din UP IX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Sirinia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Sud a OS Berzasca, 1 - 4 din UP 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Elişeva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Orşova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85 - 87, 90, 91 C.D.N din UP 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Şviniţa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Orşova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1 - 25, 67 - 79, 95, 96, 101 - 110 a UP III Baia Nouă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Orşova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114 - 117, 148, 151 a UP IV Prisaca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Orşova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 a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Mraconia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Orşova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120 din UP VII Corbu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Orşova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1, 2, 87, 88 din UP VIII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Ogradena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Orşova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47 - 69, 160 - 177 din UP IX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Eşelniţa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Orşova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1 - 13, 37A, 48, 49, 55B, 57B, 58E, 60D.G, 61A din UP 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Racovăţ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Drobeta-Turnu Severin, 2B.N, 3C.D.H, 10C, 11H, 96A.B.E, 98B, 100, 101A, 102A.D, 104A, 105B, </w:t>
      </w:r>
      <w:r w:rsidRPr="00122E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106B.D, 107A.B, 108A, 113D.N.R, 114 - 120 din UP III Bahna a OS Dr. Tr. Severin, 1 - 3, 7 - 9, 13C, 14B, 32A, 33A.D.R, 34A.C.F, 35A.B.C, 36A.B, 37A.B, 38, 39A.B.C, 40A, 43A.B.D, 44A, 45A, 46A.B, 47 - 49, 51 - 61, 62A, 64C, 66, 73F.G, 76A, 77 - 93 din UP IV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Vodiţa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Drobeta-Turnu Severin, 1 - 3, 5A, 6A.B, 7, 8, 19A, 20A, 22C, 24A, 30A, 31A, 32A, 37A, 85, 97A, 98A.B.C, 99, 101 - 114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Jidoştiţa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Drobeta-Turnu Severin, zona umedă aferentă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Bălţii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Nera - Dunăre, Ostrovul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Calinovăţ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Râpa cu Lăstuni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zona umedă aferentă ostrovului Moldova Nouă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zonei inundate a acestuia.</w:t>
      </w:r>
    </w:p>
    <w:p w14:paraId="586F0FC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7BC962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Cheile Nerei -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Beuşniţa</w:t>
      </w:r>
      <w:proofErr w:type="spellEnd"/>
    </w:p>
    <w:p w14:paraId="58D9996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EDFF870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Cheile Nerei -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Beuşniţa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15, 16, 71 - 96, 98, 102 - 107, 112 - 132 din UP I Valea Beiului a OS Sasca Montană, 1 - 15, 34A, 35A, 38A, 39A, 49 - 77 din UP II Valea Rea a OS Sasca Montană, 16 - 21, 35, 36, 46 - 48, 51 - 53, 57A, 58A.E, 59A, 61A.B, 62A.N, 63, 64A, 66 - 70, 77, 78, 79A, 80A.V, 81A.C.D.F.G, 84A.B, 88, 89, 90A.B.C din UP IV Cheile Nerei a OS Sasca Montană, 43 - 50, 69, 71 din UP I Ducin a OS Bozovici, 88A, 90C, 92 - 94, 98A.I.J.K.N1-N5, 106B.C.D, 107A.E, 119A.N, 120A.N, 121A.N1.N2.N3 din UP II Valea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Miniş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Bozovici, 35 - 40, 47 - 74, 79 - 98 din UP V Valea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Oraviţei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Oraviţa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enclavele aflate în interiorul acestor grupuri de parcele.</w:t>
      </w:r>
    </w:p>
    <w:p w14:paraId="614AB49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9FF88E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Natural Apuseni</w:t>
      </w:r>
    </w:p>
    <w:p w14:paraId="2B34FE8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B14983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Natural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Apuseni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23B, 24 - 28, 30, 31, 76N, 86 - 96, 97B.N2, 98 - 106, 123, 124, 127 - 134, 135A.B.C, 137 - 141, 145 - 148, 185, 149 - 184, 198 din UP II Aleu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Sudrigiu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1, 2, 4 - 27, 54 - 65, 72 - 74, 80, 81B.C, 82, 91, 92A.N, 94A.N din UP III Galbena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Sudrigiu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24, 86 - 89, 92, 97, 98A, 99 - 102 din UP IV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Chişcău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Sudrigiu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15, 28D, 29N, 30N, 120N1.N2 din UP 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Băiţa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Vaşcău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15, 22 - 27, 55, 56, 57A.B.C.%D, 58, 59A.B.C.E, 62%A.%B, 63, 64A%B, 65A.B.C.%D, 66, 68A.B.D.E.F, 69A.B.C.H, 70 - 133, 134 - 175 din UP IV Ponor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Beliş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36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Bălceşti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Beliş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14A, 22, 23, 29 - 53, 86A, 88A.B, E38, 89A, 91, 92A, 95A, 100 - 104, 112, 115, 121A.C, 122D.E.F.G din UP VI Gârda Seacă a OS Gârda, 1 - 6, 32, 34, 35, 58N, 61N, 65N, 70N1, 84, 85, 86N1.N2.%B din UP VII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Scărişoara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Gârda, 43, %44, 50A, 51, %52, 68A.%B din UP I Horea a OS Valea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Arieşului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, 56 - 70, 76 - 82 din UP IV Frăsinet-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Răchiţele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Huedin, enclavele aflate în interiorul acestor grupuri de parcele, Punctul fosilifer Bulz, Poiana Florilor, Poiana Tomnatec,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suprafaţa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aferentă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proiecţiei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la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suprafaţă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Peşterii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Urşilor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la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Chişcău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peşterii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din Dealul Cornii,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alpine de pe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versanţii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sudici ai Vf. Fântâna Rece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Cârligatele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aferente izvoarelor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Someşului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Cald, zona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alpine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jnepeniş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la vest de Vf. Coasta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Brăiesei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Poiana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Onceasa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întreaga arie aflată la nord de valea Stanciului (ce cuprinde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şaua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Între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Munţi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Muntele Pietrele Albe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Piatra Grăitoare), Platoul Carstic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Padiş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Depresiunea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Vărăşoia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Poiana Ponor (cuprinzând întreaga zonă din afara fondului forestier aflată la sud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vest de drumul ce leagă cabana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Padiş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Vărăşoaia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incluzând Depresiunea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Bălileasa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continuând spre sud-est cu zona "La Grajduri"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Poiana Ponorului).</w:t>
      </w:r>
    </w:p>
    <w:p w14:paraId="502071C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7B92261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Rodnei</w:t>
      </w:r>
    </w:p>
    <w:p w14:paraId="6468A33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D4AC68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Rodnei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38 - 40, 42 - 48, 68 - 81, 89, 90, 94 - 128 din UP V Prislop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Borşa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1 - 8, 12 - 16, 22 - 25, 29, 33 - 83, 88 - 91 din UP VI Pietrosu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Borşa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20 - 38 din UP VII Izvorul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Bistriţei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Borşa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7 - 22, 58 - 64 din UP 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Şesuri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Cârlibaba, 49 - 80, 86 - 94 din UP V Valea Vinului a OS Rodna, 18 - 38 din UP VI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Cobăşel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Rodna, 98 - 113 din UP I Cormaia Vest a OS Sângeorz Băi, 89 - 107 din UP II Cormaia Est a OS Sângeorz Băi, 113 - 121 din UP III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Anieşul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Mic a OS Sângeorz Băi, 26 - 48, 51 - 78 din UP IV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Anieş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Sângeorz Băi, 40 - 63 din UP IV Izvorul Rebrei a OS Năsăud, 39 - </w:t>
      </w:r>
      <w:r w:rsidRPr="00122E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43, 48C din UP I Săcel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Dragomireşti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enclavele aflate în interiorul acestor grupuri de parcele, golul alpin aferent versantului nordic între Vf. Bătrâna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Vf. Repede, între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Puzdrele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Gărgălău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partea superioară a bazinelor hidrografice ale văilor Bilei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Lala, zona de gol alpin a Muntelui Crăciunel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Muntelui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Curăţel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zona aferentă vârfului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Corongiş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8B0114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594770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Natural Bucegi</w:t>
      </w:r>
    </w:p>
    <w:p w14:paraId="5BA779B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2F585F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Natural Bucegi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55A.C, 56 - 62, 63B.C, %64, 65 - 73, 74B.C.D, 75B-G, 76B.C, 79B din UP IV Valea Izvorului a OS Sinaia, 8B.C, 10B-E, 11B-F, 12B-F.V1, 13, 14, 27D, 28D.E.F.N1, 29A.B, 30, 31, 32B.C.D.V1 din UP V Sinaia a OS Sinaia, 10 - 12, 17C-H, 18 - 25, 31 - 35, 40 - 43, 26, 30, 36, 39 din UP VI Piatra Arsă a OS Sinaia, 1, 2, 3B, 4C.D, 5B, 6A.B, 7A.C, 8, 9, 10A, 12C, 13A.B.C.D, 14A.B.N, 15A, 17A.B.C, 18B.C.D, 19A.B.C.D.E, 20A.B.C.E, 21B.G.F, 23 - 29 din UP I Caraiman a OS Azuga, 5 - 9, 15 - 18, 25, 26, 35 - 39, 41 - 49, 55 - 58 din UP II Valea Cerbului a OS Azuga, 61 - 64, 68, 69, 75 - 78, 84, 85, 103, 107 - 109, 113 - 115 din UP III Râul Mare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Râşnov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20 - 28 din UP IV Valea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Porţii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Râşnov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63 - 69, 74 - 77 din UP V Valea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Şimonului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Râşnov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44 - 57, 65B, 66B din UP VI Valea Moieciului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Râşnov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4A.B, 6D, 7A, 8A, 10C, 11, 30 - 37, 38B, 39B, 40 - 45, 193, 194A.B.D.E, 195, 196B.C.D.E.N din UP IV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Brătei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Moroieni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1N1.N2, 3 - 13, 39 - 42, 47A, 48A, 53 - 59, 62C, 75V, 76V, 81, 82, 112 - 114, 123 - 126, 130 - 134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Obârşia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Ialomiţei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Moroieni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130B din UP VI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Ialomicioara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Moroieni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enclavele aflate în interiorul acestor grupuri de parcele precum Poiana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Coştilei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Poiana Stânii (Soarelui), Poiana Ferigii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ş.a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., cât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golul alpin al Muntelui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Vănturiş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aflat la sud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la est de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Păduchiosu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bazinul hidrografic al Văii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Vânturişu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zona de abrupt a Cascadei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Vânturiş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inclusiv Avenul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Vânturiş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Colţii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Barbeş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abruptul estic, nordic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estic începând din Valea Piatra Arsă, până după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Şaua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Strunga, în vârful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Bucşa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inclusiv bazinul superior al văii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Ialomiţei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ce include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colţii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Obârşiei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zona bazinului hidrografic al văii Horoabei ce exclude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păşunea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din zona superioară a muntelui Strungile Mari, incluzând însă calcarele de la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Strunguliţa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zona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jnepeniş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abrupt până în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şaua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Strungii,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versantul drept al văii Doamnelor, izbucul Coteanu, zona Sfinx - Babele,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jnepenişul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la Piatra Arsă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zona Cocora - Babele ce include zona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jnepeniş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platoul cu ciuperci de gresie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avenul din piciorul Babelor.</w:t>
      </w:r>
    </w:p>
    <w:p w14:paraId="602089A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B4DA55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Cheile Bicazului -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Hăşmaş</w:t>
      </w:r>
      <w:proofErr w:type="spellEnd"/>
    </w:p>
    <w:p w14:paraId="4CCD7E2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26DA62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Cheile Bicazului -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Hăşmaş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1 - 8, 10, 11, 20, 23 - 38, 89 - 117, 161 - 164 din UP VIII Lacul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Roşu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Gheorghieni, 125, 127 - 129 din UP IV Dămuc a OS Bicaz, 1, 5, 51, 52, 54 - 56, 58 - 72, 82 - 96, 111, 112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Bicăjel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Bicaz, 1 - 3, 32 - 48 din UP VI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Lapoş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Bicaz, 41, 42, 57 - 62, 63B.C.D.E.H.I, 64B-E, 65B, 67B, 68, 71D, 72, 75 - 84, 88 - 90, 101, 103, 104, 106, 108, 130, 131 din UP VII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Hăşmaş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Izvorul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Mureşului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enclavele aflate în interiorul acestor grupuri de parcele,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păşunea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mieilor de sub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Hăghimaşul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Mare, golul alpin din creasta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Hăghimaşului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Lacul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Roşu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păşunea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împădurită din culmea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Hăghimaşul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Negru.</w:t>
      </w:r>
    </w:p>
    <w:p w14:paraId="438C66B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C4E0D1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Ceahlău</w:t>
      </w:r>
    </w:p>
    <w:p w14:paraId="5959378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EB4CA01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Ceahlău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48 - 54, 64 - 94, 106 - 115 din UP VIII Bistra a OS Bicaz, 38 - 45, 54 - 57 din UP IX Neagra a OS Bicaz, 42 - 44, 53 - 62 din UP X Izvorul Muntelui a OS Bicaz, 63 - 83, 87, 88 din UP I Izvorul Alb a OS Ceahlău, 34 - 38, 50 - 52, 70, 72, 73, 80 - 90, 96 - 106 din UP II Ceahlău a OS Ceahlău, enclavele înconjurate sau din interiorul acestor grupuri de parcele,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întreg golul alpin al muntelui Ceahlău.</w:t>
      </w:r>
    </w:p>
    <w:p w14:paraId="08B6618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7C857B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Parcul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Călimani</w:t>
      </w:r>
    </w:p>
    <w:p w14:paraId="3BDA52B0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1A2F4C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Călimani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91 - 93, 98 - 101, 132, 133, 141 - 144, 148 - 158, 162 - 169, 173 - 177, 181 - 184 din UP 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Negrişoara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Dorna Candreni, 4, 31, 32, 53 - 58, 71 - 77, 84 - 89, 97 - 108, 164, 165, 169, 173 - 179 din UP III Voroava a OS Dorna Candreni, 6 - 15, 18, 19, 27 - 35, 38 - 42, 54 - 57, 60, 61 din UP IV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Strunioru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Dorna Candreni, 96 - 139, 175 - 179 din UP I a OS Lunca Bradului, 195 - 200, 262, 263, 265 - 277, 284A, 285 - 291 din UP 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Ilişoara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Lunca Bradului, 56 - 65, 68 - 70, 92, 93 din UP V Neagra a OS Vatra Dornei, 91 - 94, 104A, 105A din UP VI Haita a OS Vatra Dornei, 5, 6 din UP VII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Sărişoare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Vatra Dornei, 129 - 132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Buciniş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Panaci, 146B.D, 162 - 176, 182 - 190, 207B.D, 209B din UP IV Secu Mijlociu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Răstoliţa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46, 47, 50 - 54, 67, 68, 70 - 78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Tihu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Bradu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Răstoliţa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enclavele aflate în interiorul acestor grupuri de parcele, întreaga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suprafaţă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situată în afara fondului forestier aferentă crestei nordice (ce cuprinde Vf. Lucaciu, Doisprezece Apostoli,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Tămău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Vorova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Măieriş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Culmea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Pietrii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Mari, Culmea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Mărişel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păşunea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împădurită de la izvoarele Dornei), întreaga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suprafaţă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situată în afara fondului forestier aferentă crestei vestice începând din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Ruştei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incluzând inclusiv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Tihu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continuând cu culmea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Hăitii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Vf. Pietrosul II, Vf. Negoiu Unguresc,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Pietricelului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cu excluderea carierei,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întreaga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suprafaţă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vegetaţie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forestieră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jnepeniş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din afara fondului forestier din culmea estică (cuprinzând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Răchitişului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jnepenişul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din zona lacului Iezerului, Vf. Bradul Ciont, Vf. Voivodeasa, izvoarele pr. Secu, izvorul Călimani,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zona de sub Vf. Călimani)</w:t>
      </w:r>
    </w:p>
    <w:p w14:paraId="2395D4D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612B4F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Cozia</w:t>
      </w:r>
    </w:p>
    <w:p w14:paraId="56B61DE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3A7335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Cozia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57 - 75 din UP III Căciulata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Călimăneşti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1 - 5, 25 - 30, 58 - 83 din UP IV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Lotrişor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Călimăneşti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5B, 6B, 7 - 23, 31 C, 32, 33B, 34D, 35, 36C, 43C, 44, 45, 46B, 47D, 48B.C, 49, 50B.C, 51 B, 52N, 53 - 81, 92B.C.N, 93 - 97, 98B, 99B.C, 100B, 101 din UP V Cozia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Călimăneşti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9 - 15, 19, 38A, 40A din UP VI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Berislăveşti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Călimăneşti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127 - 133, 139 - 150, 151B, 158B, 159A, 173B din UP VIII Valea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Baiaşului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Călimăneşti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enclavele înconjurate sau din interiorul acestor grupuri de parcele,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întreg golul alpin al muntelui Cozia.</w:t>
      </w:r>
    </w:p>
    <w:p w14:paraId="606A52F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9FCF7C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Piatra Craiului</w:t>
      </w:r>
    </w:p>
    <w:p w14:paraId="28BACD1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15B850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Piatra Craiului includ din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27, 28A, 34, 36B.C.D.E.F.G, 40, 41, 43C.D.E, 44 - 46, 49, 50, 52, 55C.D, 56C, 57D, 59D, 62E.F, 63, 66, 67A.C, 69A.N, 70, 74A.C.N, 75, 77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Faţa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Pietrei Craiului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Zărneşti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2B, 3, 6 - 8, 10, 13, 15, 16, 18, 21, 25, 26, 29, 31 - 58, 61A, 63, 64, 129B.D, 132B.D din UP VI Bârsa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Groşeţ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Zărneşti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1, 2, 18, 123C, 124B, 125D, 126B.V, 127N, 128B.V, 132, 135B, 136B, 139B, 140B, 142C, 143C, 144N, 145G, 152C, 153D, 154C, 155N, 156E, 165C, 166B, 173G, 174E, 175N, 176E, 179B, 180C, 181B.D, 184B, 186B, 187D, 188A.C.V, 189 din UP III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Cascoe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Rucăr, 1N, 6N, 16A.N1.N2, 22D, 23E, 24F, 27N, 30C, 31C, 32C, 33C, 35C, 36D, 37C.N, 38C.D.N, 39B, 40D, 41C, 45, 46C, 50C, 51B, 52B, 53B, 54C, 55B, 56B, 63N, 64N, 65A.N, 67A, 70N, 71N, 75N, 108A.N, 110N din UP VI Dâmbovicioara a OS Rucăr, 1, 2, 82 - 84, 91 - 94 din UP VII a OS Rucăr, 114, 180A.B.C.D din UP VIII a OS Rucăr, enclavele aflate în interiorul acestor grupuri de parcele,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golul alpin al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Pietrii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Craiului. Zona de conservare specială aferentă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localităţilor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Măgura, Moieciu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Bran, încadrată în categoria de management V de parc natural, este constituită din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23A.B, 24 - 26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Faţa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Pietrei Craiului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Zărneşti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4F0A95C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420333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Natural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Grădiştea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Muncelului - Cioclovina</w:t>
      </w:r>
    </w:p>
    <w:p w14:paraId="425A2CA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8701B26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Zonele de Conservare Specială ale Parcului Natural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Grădiştea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Muncelului - Cioclovina includ parcelele forestiere 9 - 14, 21 - 23, 26, 34 - 35, 66, 137 din UP IV Cetate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Grădişte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123, 124, 138, 139 din UP VI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Grădişte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aferente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cetăţilor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Blidaru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Cetăţuia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între Valea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Vinţu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Valea Sasului, pr.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Făeragu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până la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confluenţa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cu v. Plopului, parcelele forestiere 5, 53, 66, 67, 72 - 100, 172 - 176 din UP I Luncani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Haţeg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enclavele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dintre acestea exceptând versantul sud-vestic al vf.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Ţifla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(intravilanul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localităţii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Cioclovina), parcelele forestiere 41 - 61, 73 - 74, 76 - 86, 88 - 122, 124 - 143, 146, 147, 162 - 231 din UP 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Fizeşti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Pui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fâneţele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la sud de Dl. Arsului, est de Culmea Robului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aliniamentul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localităţilor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Murgoi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Zabadiu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Norda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Varmiţa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Federi, excluzând intravilanul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localităţilor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Ohaba Ponor, Slatina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Şipoteni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parcelele 169 - 188 din UP II Stânga Strei a OS Baru cu enclavele din interiorul acestora,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păşunea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Dealu Poienii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păşunea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Jigoru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la Fruntea Baru până în vf. Muntelui, parcelele 13 - 15, 28, 30, 32 - 35, 39, 45 - 53, 55 - 61, 63 - 67, 74 - 77 din UP III Baru a OS Baru cu enclavele din interiorul acestor parcele,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Crivadia până în culmea Runcului-vf. Muncelului,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la est de pr. Cheia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nord de gospodăriile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livezile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localităţii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Merişor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Baniţa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parcelele 21, 27 - 28, 30 - 32, 64, 219 din UP I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Petroşani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cu enclavele din interiorul acestora,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de la nord de livezile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aparţinând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localităţii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Băniţa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pajiştea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Perete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pădurea din afara fondului silvic de pe Dealul Bolii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zona de deasupra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Peşterii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Bolii.</w:t>
      </w:r>
    </w:p>
    <w:p w14:paraId="1FCE4CC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864758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Semenic - Cheile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Caraşului</w:t>
      </w:r>
      <w:proofErr w:type="spellEnd"/>
    </w:p>
    <w:p w14:paraId="50FE03A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BDEF350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Semenic - Cheile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Caraşului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50 - 70 din UP IX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Caraşova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Reşiţa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1 - 4, 8, 23, 25, 40A, 41 - 44, 60 - 66, 89, 91 - 116 din UP X Comarnic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Reşiţa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1 - 40 din UP XI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Râvnişte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Reşiţa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13 - 15, 18 - 22 din UP III Jitin a OS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Oraviţa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28 - 30, 41, 42, 44A, 45, 46A, 48, 49, 72, 73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Celnic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Anina, 8A.D, 9A.B.C.D.I, 10A.B.D.E.V, 11A.B.C.D.V, 12A.B.C.D.E.V.A1.A2, 24% A.E.F.G.V, 26A.B.C.D.N, 27A, 29A.B.C.D.N.R din UP IX Buhui a OS Anina, 14 - 56, 59 din UP X Izvoarele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Caraşului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Anina, 19, 20, 24, 25, 28, 29, 31 - 33, 52 - 143 din UP V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Nergana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Nera, 6 - 63 din UP VI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Nergăniţa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Nera, enclavele aflate în interiorul acestor grupuri de parcele,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pajiştile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din zona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Navăţu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Mare, cât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versantul drept al Cheilor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Caraşului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3290F2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936B21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Măcinului</w:t>
      </w:r>
    </w:p>
    <w:p w14:paraId="125A15D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505710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Măcinului includ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65 - 69, 75, 76, 79B.N, 80A.B.C.D, 81A.B.C, 82 - 83, 84C, 85N1.N2, 87B, 91, 95D, 96B, 102, 103, 104, 111B, 119N, 120N, 127B, 128N, 152 - 161, 162B, 168, 169, 181 - 191 din UP 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Luncaviţa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Măcin, 1 - 30, 31N, 33, 34, 36 - 38, 46 - 51, 57, 60 - 66, 72, 73, 75, 76, 92N, 98N, 99N, 100N1.N2, 101N, 102N, 104N, 107 - 125, 127, 128 din UP II Greci a OS Măcin, 1 - 14, 15N1-N3, 16N, 17N1-N6, 18N1-N3, 19N1-N3, 20N1.N2, 21N1-N3, 23N, 24N1.N2, 25N, 27N, 29N, 30N1.N2, 31N1-N3, 32N1-N4, 33N, 34G.H.N, 36N1-N3, 37N, 38N, 39N, 40N1.N2.A50, 41N, 43N, 44N, 47N1.N2, 48N1.N2, 49N1.N2, 50N1.N2, 51N1.N2, 52N1.N2, 53N, 54N1-N4, 56N1.N2, 57N, 58N, 59N1.N2, 60N1.N2, 61N1.N2, 62N1.N2, 63N1-N3, 64N1-N3, 65N, 85N1.N2, 86N, 87N, 88N din UP II Cerna a OS Cerna, 2N, 3N, 4N, 5N, 8N, 12N, 16N, 17N din UP III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Ţiganca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Cerna, 9N, 19, 20, 21, 28 - 31 din UP IV Valea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Mitrofanului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Cerna, toate celelalte terenuri ale Culmii Pricopanului,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zona dealului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Ţuţuiatu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Vârful Greci.</w:t>
      </w:r>
    </w:p>
    <w:p w14:paraId="5CCE577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2FF1B7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Natural Balta Mică a Brăilei</w:t>
      </w:r>
    </w:p>
    <w:p w14:paraId="3FCE9CB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4601B7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Zonele de conservare specială ale Parcului Natural Balta Mică a Brăilei includ întreaga zonă a Insulei Mici a Brăilei la sud de limita nordică a UP VIII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Dobrele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UP VIII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Găsca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(Privalul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Coitineasa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)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la nord de limita sudică a UP VIII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Dobrele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ce include parcelele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subparcelele forestiere 9 - 73 din </w:t>
      </w:r>
      <w:r w:rsidRPr="00122E6B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UP VIII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Dobrele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 OS Brăila, parcelele forestiere 11 - 31, 59B, 60B, 61B, 62B, 63B, terenurile preluate 58 - 90 din UP VIII Gâsca a OS Lacul Sărat,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zona de grinduri,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stufăriş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bălţi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- Iezerul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Căcaina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Balta Gâsca, Balta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Jigara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Balta Melintele, Balta Begu, Balta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Vulpaşu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Iezerul Curcubeul, Iezerul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Lupoiu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Iezerul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Dobrele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Iezerul Fântânele, Iezerul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Sbenghiosu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Lacul Rotund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ş.a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.; parcelele forestiere 9 - 11, 13, 15, 17 - 20, 22, 23, 26, 28 din UP IX Bran a OS BRĂILA incluzând zona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bălţi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stufăriş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cuprinsă în interiorul acestor parcele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aferente lacurilor Cortelele,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Tenislavu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Conciu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precum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cele două zone de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bălţi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stufăriş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din cadrul Insulei Fundu Mare aferente lacului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Misăilă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, Iezerul lui Stan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Iezerului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Chiriloaia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60B448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951D3A1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Natural Vânători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73308B5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85FAB1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Zona de conservare specială a Parcului Natural Vânători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se constituie din parcelele forestiere 19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20 din UP II Dumbrava a OS Târgu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93309E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61116B4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NAŢIONAL DOMOGLED - VALEA CERNEI</w:t>
      </w:r>
    </w:p>
    <w:p w14:paraId="48A0BB0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934BC6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1 - PARCUL NAŢIONAL DOMOGLED - VALEA CERNEI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12.</w:t>
      </w:r>
    </w:p>
    <w:p w14:paraId="572BF390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C2BADB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NAŢIONAL RETEZAT</w:t>
      </w:r>
    </w:p>
    <w:p w14:paraId="42B4D7A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EC1A05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2 - PARCUL NAŢIONAL RETEZAT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13.</w:t>
      </w:r>
    </w:p>
    <w:p w14:paraId="5530394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6129B0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NATURAL PORŢILE DE FIER</w:t>
      </w:r>
    </w:p>
    <w:p w14:paraId="02D16E60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78419C4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3 - PARCUL NATURAL PORŢILE DE FIER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14.</w:t>
      </w:r>
    </w:p>
    <w:p w14:paraId="61DD333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E02D2F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NAŢIONAL CHEILE NEREI - BEUŞNIŢA</w:t>
      </w:r>
    </w:p>
    <w:p w14:paraId="4D6455F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D422DC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4 - PARCUL NAŢIONAL CHEILE NEREI - BEUŞNIŢA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15.</w:t>
      </w:r>
    </w:p>
    <w:p w14:paraId="0EE4329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374D2B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NATURAL APUSENI</w:t>
      </w:r>
    </w:p>
    <w:p w14:paraId="13C5BCB6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3E544F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5 - PARCUL NATURAL APUSENI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16.</w:t>
      </w:r>
    </w:p>
    <w:p w14:paraId="2D94AAE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B6E1A1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NAŢIONAL MUNŢII RODNEI</w:t>
      </w:r>
    </w:p>
    <w:p w14:paraId="09EBD5F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77B8CD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6 - PARCUL NAŢIONAL MUNŢII RODNEI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17.</w:t>
      </w:r>
    </w:p>
    <w:p w14:paraId="19D6EB7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51452D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NATURAL BUCEGI</w:t>
      </w:r>
    </w:p>
    <w:p w14:paraId="57BB637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AE49AA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7 - PARCUL NATURAL BUCEGI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18.</w:t>
      </w:r>
    </w:p>
    <w:p w14:paraId="3F0D2C1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7615621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NAŢIONAL CHEILE BICAZULUI - HĂŞMAŞ</w:t>
      </w:r>
    </w:p>
    <w:p w14:paraId="6C321FC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9FA15C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8 - PARCUL NAŢIONAL CHEILE BICAZULUI - HĂŞMAŞ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19.</w:t>
      </w:r>
    </w:p>
    <w:p w14:paraId="6A22FA5D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AEBB80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NAŢIONAL CEAHLĂU</w:t>
      </w:r>
    </w:p>
    <w:p w14:paraId="1FFF89C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955A210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9 - PARCUL NAŢIONAL CEAHLĂU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20.</w:t>
      </w:r>
    </w:p>
    <w:p w14:paraId="5537029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A6A952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NAŢIONAL CĂLIMANI</w:t>
      </w:r>
    </w:p>
    <w:p w14:paraId="25E995A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D1FB56A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10 - PARCUL NAŢIONAL CĂLIMANI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21.</w:t>
      </w:r>
    </w:p>
    <w:p w14:paraId="147F5364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3AED96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NAŢIONAL COZIA</w:t>
      </w:r>
    </w:p>
    <w:p w14:paraId="15D809FC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C03C4D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11 - PARCUL NAŢIONAL COZIA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22.</w:t>
      </w:r>
    </w:p>
    <w:p w14:paraId="57A4349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1826AA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NAŢIONAL PIATRA CRAIULUI</w:t>
      </w:r>
    </w:p>
    <w:p w14:paraId="13438FA6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1EA7F24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12 - PARCUL NAŢIONAL PIATRA CRAIULUI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23.</w:t>
      </w:r>
    </w:p>
    <w:p w14:paraId="3C1C458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3A3D70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NATURAL GRĂDIŞTEA MUNCELULUI - CIOCLOVINA</w:t>
      </w:r>
    </w:p>
    <w:p w14:paraId="5F7E28D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5F1005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13 - PARCUL NATURAL GRĂDIŞTEA MUNCELULUI - CIOCLOVINA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24.</w:t>
      </w:r>
    </w:p>
    <w:p w14:paraId="09A6F3B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4E0220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NAŢIONAL SEMENIC - CHEILE CARAŞULUI</w:t>
      </w:r>
    </w:p>
    <w:p w14:paraId="05860DA9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2C6B8D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14 - PARCUL NAŢIONAL SEMENIC - CHEILE CARAŞULUI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25.</w:t>
      </w:r>
    </w:p>
    <w:p w14:paraId="1CAD6BD8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40EF43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NAŢIONAL MUNŢII MĂCINULUI</w:t>
      </w:r>
    </w:p>
    <w:p w14:paraId="0CBCD6E7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38D105E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15 - PARCUL NAŢIONAL MUNŢII MĂCINULUI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26.</w:t>
      </w:r>
    </w:p>
    <w:p w14:paraId="15B9C5A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2E194C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NATURAL BALTA MICĂ A BRĂILEI</w:t>
      </w:r>
    </w:p>
    <w:p w14:paraId="7314833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4FA72F3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16 - PARCUL NATURAL BALTA MICĂ A BRĂILEI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27.</w:t>
      </w:r>
    </w:p>
    <w:p w14:paraId="4718C74B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CA25B32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PARCUL FORESTIER VÂNĂTORI - NEAMŢ</w:t>
      </w:r>
    </w:p>
    <w:p w14:paraId="1B914391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ED9C035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Figura 17 - PARCUL FORESTIER VÂNĂTORI - NEAMŢ - se </w:t>
      </w:r>
      <w:proofErr w:type="spellStart"/>
      <w:r w:rsidRPr="00122E6B">
        <w:rPr>
          <w:rFonts w:ascii="Times New Roman" w:hAnsi="Times New Roman" w:cs="Times New Roman"/>
          <w:kern w:val="0"/>
          <w:sz w:val="24"/>
          <w:szCs w:val="24"/>
        </w:rPr>
        <w:t>găseşte</w:t>
      </w:r>
      <w:proofErr w:type="spellEnd"/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în Monitorul Oficial al României, Partea I, nr. 648 din 11 septembrie 2003, la pagina 28.</w:t>
      </w:r>
    </w:p>
    <w:p w14:paraId="72AF835F" w14:textId="77777777" w:rsidR="00122E6B" w:rsidRPr="00122E6B" w:rsidRDefault="00122E6B" w:rsidP="00122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D4AE232" w14:textId="524FD6B6" w:rsidR="007922DB" w:rsidRPr="00122E6B" w:rsidRDefault="00122E6B" w:rsidP="00122E6B">
      <w:pPr>
        <w:jc w:val="both"/>
        <w:rPr>
          <w:rFonts w:ascii="Times New Roman" w:hAnsi="Times New Roman" w:cs="Times New Roman"/>
          <w:sz w:val="24"/>
          <w:szCs w:val="24"/>
        </w:rPr>
      </w:pPr>
      <w:r w:rsidRPr="00122E6B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---------------</w:t>
      </w:r>
    </w:p>
    <w:sectPr w:rsidR="007922DB" w:rsidRPr="00122E6B" w:rsidSect="00122E6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E6B"/>
    <w:rsid w:val="00122E6B"/>
    <w:rsid w:val="0017566E"/>
    <w:rsid w:val="00662E44"/>
    <w:rsid w:val="007922DB"/>
    <w:rsid w:val="00C578EC"/>
    <w:rsid w:val="00D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1177B"/>
  <w15:chartTrackingRefBased/>
  <w15:docId w15:val="{C9AC78FB-3395-427C-9D70-376131BD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5038</Words>
  <Characters>29222</Characters>
  <Application>Microsoft Office Word</Application>
  <DocSecurity>0</DocSecurity>
  <Lines>243</Lines>
  <Paragraphs>68</Paragraphs>
  <ScaleCrop>false</ScaleCrop>
  <Company/>
  <LinksUpToDate>false</LinksUpToDate>
  <CharactersWithSpaces>34192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</dc:creator>
  <cp:keywords/>
  <dc:description/>
  <cp:lastModifiedBy>Narcisa</cp:lastModifiedBy>
  <cp:revision>1</cp:revision>
  <dcterms:created xsi:type="dcterms:W3CDTF">2024-05-30T11:26:00Z</dcterms:created>
  <dcterms:modified xsi:type="dcterms:W3CDTF">2024-05-30T11:28:00Z</dcterms:modified>
</cp:coreProperties>
</file>